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F1E0" w14:textId="60B8F4D1" w:rsidR="003445E5" w:rsidRPr="00C56E3C" w:rsidRDefault="00AC3BF4" w:rsidP="00C56E3C">
      <w:pPr>
        <w:tabs>
          <w:tab w:val="left" w:pos="5760"/>
        </w:tabs>
        <w:spacing w:after="0" w:line="240" w:lineRule="auto"/>
        <w:jc w:val="center"/>
        <w:rPr>
          <w:rFonts w:ascii="Times New Roman" w:eastAsia="Calibri" w:hAnsi="Times New Roman" w:cs="Times New Roman"/>
          <w:b/>
          <w:sz w:val="24"/>
        </w:rPr>
      </w:pPr>
      <w:r w:rsidRPr="00AC3BF4">
        <w:rPr>
          <w:rFonts w:ascii="Times New Roman" w:eastAsia="Calibri" w:hAnsi="Times New Roman" w:cs="Times New Roman"/>
          <w:b/>
          <w:noProof/>
          <w:sz w:val="24"/>
          <w:lang w:eastAsia="fr-FR"/>
        </w:rPr>
        <w:drawing>
          <wp:inline distT="0" distB="0" distL="0" distR="0" wp14:anchorId="12ED1403" wp14:editId="56C569FB">
            <wp:extent cx="2501771" cy="2021205"/>
            <wp:effectExtent l="0" t="0" r="0" b="0"/>
            <wp:docPr id="1520895278"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895278" name=""/>
                    <pic:cNvPicPr/>
                  </pic:nvPicPr>
                  <pic:blipFill>
                    <a:blip r:embed="rId7">
                      <a:extLst>
                        <a:ext uri="{96DAC541-7B7A-43D3-8B79-37D633B846F1}">
                          <asvg:svgBlip xmlns:asvg="http://schemas.microsoft.com/office/drawing/2016/SVG/main" r:embed="rId8"/>
                        </a:ext>
                      </a:extLst>
                    </a:blip>
                    <a:stretch>
                      <a:fillRect/>
                    </a:stretch>
                  </pic:blipFill>
                  <pic:spPr>
                    <a:xfrm>
                      <a:off x="0" y="0"/>
                      <a:ext cx="2521990" cy="2037540"/>
                    </a:xfrm>
                    <a:prstGeom prst="rect">
                      <a:avLst/>
                    </a:prstGeom>
                  </pic:spPr>
                </pic:pic>
              </a:graphicData>
            </a:graphic>
          </wp:inline>
        </w:drawing>
      </w:r>
    </w:p>
    <w:p w14:paraId="23C5B844" w14:textId="4E2040A7" w:rsidR="00CD677F" w:rsidRPr="00CD677F" w:rsidRDefault="005D488F" w:rsidP="00F90BB7">
      <w:pPr>
        <w:pBdr>
          <w:top w:val="single" w:sz="4" w:space="1" w:color="auto"/>
          <w:left w:val="single" w:sz="4" w:space="4" w:color="auto"/>
          <w:bottom w:val="single" w:sz="4" w:space="1" w:color="auto"/>
          <w:right w:val="single" w:sz="4" w:space="4" w:color="auto"/>
        </w:pBdr>
        <w:shd w:val="clear" w:color="auto" w:fill="FFFF00"/>
        <w:spacing w:after="0" w:line="240" w:lineRule="auto"/>
        <w:jc w:val="center"/>
        <w:rPr>
          <w:rFonts w:ascii="Times New Roman" w:hAnsi="Times New Roman"/>
          <w:b/>
          <w:sz w:val="28"/>
        </w:rPr>
      </w:pPr>
      <w:r>
        <w:rPr>
          <w:rFonts w:ascii="Times New Roman" w:hAnsi="Times New Roman"/>
          <w:b/>
          <w:sz w:val="28"/>
        </w:rPr>
        <w:t>BAREME DES HONORAIRES DE L’AGENCE</w:t>
      </w:r>
    </w:p>
    <w:p w14:paraId="2202D06D" w14:textId="717C13B8" w:rsidR="00603169" w:rsidRPr="00CD7022" w:rsidRDefault="00603169" w:rsidP="00CD7022">
      <w:pPr>
        <w:spacing w:after="0"/>
        <w:jc w:val="center"/>
        <w:rPr>
          <w:rFonts w:ascii="Times New Roman" w:hAnsi="Times New Roman"/>
          <w:bCs/>
          <w:iCs/>
          <w:sz w:val="18"/>
          <w:szCs w:val="18"/>
        </w:rPr>
      </w:pPr>
      <w:r w:rsidRPr="00CD7022">
        <w:rPr>
          <w:rFonts w:ascii="Times New Roman" w:hAnsi="Times New Roman"/>
          <w:bCs/>
          <w:iCs/>
          <w:sz w:val="18"/>
          <w:szCs w:val="18"/>
        </w:rPr>
        <w:t>Tarifs applicables au 10 octobre 2024</w:t>
      </w:r>
    </w:p>
    <w:p w14:paraId="3F9BF422" w14:textId="77777777" w:rsidR="00C00245" w:rsidRDefault="00C00245" w:rsidP="00C00245">
      <w:pPr>
        <w:spacing w:after="0"/>
        <w:ind w:right="-794"/>
        <w:rPr>
          <w:rFonts w:ascii="Times New Roman" w:hAnsi="Times New Roman"/>
          <w:bCs/>
          <w:iCs/>
          <w:sz w:val="28"/>
          <w:szCs w:val="28"/>
        </w:rPr>
      </w:pPr>
    </w:p>
    <w:p w14:paraId="5C321596" w14:textId="236857E8" w:rsidR="00C00245" w:rsidRPr="00CD7022" w:rsidRDefault="00603169" w:rsidP="002A52FD">
      <w:pPr>
        <w:spacing w:after="0"/>
        <w:ind w:right="-794"/>
        <w:jc w:val="center"/>
        <w:rPr>
          <w:rFonts w:ascii="Times New Roman" w:hAnsi="Times New Roman"/>
          <w:b/>
          <w:iCs/>
          <w:sz w:val="30"/>
          <w:szCs w:val="30"/>
          <w:u w:val="single"/>
        </w:rPr>
      </w:pPr>
      <w:bookmarkStart w:id="0" w:name="_Hlk184139169"/>
      <w:r w:rsidRPr="00CD7022">
        <w:rPr>
          <w:rFonts w:ascii="Times New Roman" w:hAnsi="Times New Roman"/>
          <w:b/>
          <w:iCs/>
          <w:sz w:val="30"/>
          <w:szCs w:val="30"/>
          <w:u w:val="single"/>
        </w:rPr>
        <w:t xml:space="preserve">TRANSACTION </w:t>
      </w:r>
    </w:p>
    <w:p w14:paraId="061C47B5" w14:textId="77777777" w:rsidR="002A52FD" w:rsidRPr="002A52FD" w:rsidRDefault="002A52FD" w:rsidP="002A52FD">
      <w:pPr>
        <w:spacing w:after="0"/>
        <w:ind w:right="-794"/>
        <w:jc w:val="center"/>
        <w:rPr>
          <w:rFonts w:ascii="Times New Roman" w:hAnsi="Times New Roman"/>
          <w:b/>
          <w:iCs/>
          <w:sz w:val="24"/>
          <w:szCs w:val="24"/>
        </w:rPr>
      </w:pPr>
    </w:p>
    <w:tbl>
      <w:tblPr>
        <w:tblStyle w:val="Grilledutableau"/>
        <w:tblW w:w="0" w:type="auto"/>
        <w:tblLook w:val="0680" w:firstRow="0" w:lastRow="0" w:firstColumn="1" w:lastColumn="0" w:noHBand="1" w:noVBand="1"/>
      </w:tblPr>
      <w:tblGrid>
        <w:gridCol w:w="3963"/>
        <w:gridCol w:w="3963"/>
      </w:tblGrid>
      <w:tr w:rsidR="00603169" w14:paraId="0DE8BEFF" w14:textId="77777777" w:rsidTr="00603169">
        <w:tc>
          <w:tcPr>
            <w:tcW w:w="3963" w:type="dxa"/>
            <w:shd w:val="clear" w:color="auto" w:fill="FFFF00"/>
          </w:tcPr>
          <w:p w14:paraId="669FC71F" w14:textId="15F4FEB4" w:rsidR="00603169" w:rsidRPr="00603169" w:rsidRDefault="00603169" w:rsidP="00603169">
            <w:pPr>
              <w:ind w:right="-794"/>
              <w:jc w:val="center"/>
              <w:rPr>
                <w:rFonts w:ascii="Times New Roman" w:hAnsi="Times New Roman"/>
                <w:bCs/>
                <w:iCs/>
                <w:sz w:val="24"/>
                <w:szCs w:val="24"/>
                <w:highlight w:val="yellow"/>
              </w:rPr>
            </w:pPr>
            <w:r w:rsidRPr="00603169">
              <w:rPr>
                <w:rFonts w:ascii="Times New Roman" w:hAnsi="Times New Roman"/>
                <w:bCs/>
                <w:iCs/>
                <w:sz w:val="24"/>
                <w:szCs w:val="24"/>
                <w:highlight w:val="yellow"/>
              </w:rPr>
              <w:t>PRIX DE VENTE</w:t>
            </w:r>
          </w:p>
        </w:tc>
        <w:tc>
          <w:tcPr>
            <w:tcW w:w="3963" w:type="dxa"/>
            <w:shd w:val="clear" w:color="auto" w:fill="FFFF00"/>
          </w:tcPr>
          <w:p w14:paraId="1AA6D93D" w14:textId="56D7707A" w:rsidR="00603169" w:rsidRPr="00603169" w:rsidRDefault="00603169" w:rsidP="00603169">
            <w:pPr>
              <w:jc w:val="center"/>
              <w:rPr>
                <w:rFonts w:ascii="Times New Roman" w:hAnsi="Times New Roman"/>
                <w:bCs/>
                <w:iCs/>
                <w:sz w:val="24"/>
                <w:szCs w:val="24"/>
                <w:highlight w:val="yellow"/>
              </w:rPr>
            </w:pPr>
            <w:r w:rsidRPr="00603169">
              <w:rPr>
                <w:rFonts w:ascii="Times New Roman" w:hAnsi="Times New Roman"/>
                <w:bCs/>
                <w:iCs/>
                <w:sz w:val="24"/>
                <w:szCs w:val="24"/>
                <w:highlight w:val="yellow"/>
              </w:rPr>
              <w:t>% TTC DU PRIX DE VENTE</w:t>
            </w:r>
          </w:p>
        </w:tc>
      </w:tr>
      <w:tr w:rsidR="00603169" w14:paraId="78F9B475" w14:textId="77777777" w:rsidTr="00603169">
        <w:tc>
          <w:tcPr>
            <w:tcW w:w="3963" w:type="dxa"/>
          </w:tcPr>
          <w:p w14:paraId="34F3FB34" w14:textId="41445F14" w:rsidR="00603169" w:rsidRPr="00603169" w:rsidRDefault="00603169" w:rsidP="00603169">
            <w:pPr>
              <w:jc w:val="center"/>
              <w:rPr>
                <w:rFonts w:ascii="Times New Roman" w:hAnsi="Times New Roman"/>
                <w:bCs/>
                <w:iCs/>
                <w:sz w:val="24"/>
                <w:szCs w:val="24"/>
              </w:rPr>
            </w:pPr>
            <w:r w:rsidRPr="00603169">
              <w:rPr>
                <w:rFonts w:ascii="Times New Roman" w:hAnsi="Times New Roman"/>
                <w:bCs/>
                <w:iCs/>
                <w:sz w:val="24"/>
                <w:szCs w:val="24"/>
              </w:rPr>
              <w:t>Inférieur ou égal à 99.999€</w:t>
            </w:r>
          </w:p>
        </w:tc>
        <w:tc>
          <w:tcPr>
            <w:tcW w:w="3963" w:type="dxa"/>
          </w:tcPr>
          <w:p w14:paraId="0EF8C712" w14:textId="653BD992" w:rsidR="00603169" w:rsidRPr="00603169" w:rsidRDefault="00603169" w:rsidP="00603169">
            <w:pPr>
              <w:jc w:val="center"/>
              <w:rPr>
                <w:rFonts w:ascii="Times New Roman" w:hAnsi="Times New Roman"/>
                <w:bCs/>
                <w:iCs/>
                <w:sz w:val="24"/>
                <w:szCs w:val="24"/>
              </w:rPr>
            </w:pPr>
            <w:r w:rsidRPr="00603169">
              <w:rPr>
                <w:rFonts w:ascii="Times New Roman" w:hAnsi="Times New Roman"/>
                <w:bCs/>
                <w:iCs/>
                <w:sz w:val="24"/>
                <w:szCs w:val="24"/>
              </w:rPr>
              <w:t>8%</w:t>
            </w:r>
          </w:p>
        </w:tc>
      </w:tr>
      <w:tr w:rsidR="00603169" w14:paraId="735B3A01" w14:textId="77777777" w:rsidTr="00603169">
        <w:tc>
          <w:tcPr>
            <w:tcW w:w="3963" w:type="dxa"/>
          </w:tcPr>
          <w:p w14:paraId="1E8CF22E" w14:textId="2BEE074A" w:rsidR="00603169" w:rsidRPr="00603169" w:rsidRDefault="00603169" w:rsidP="00603169">
            <w:pPr>
              <w:jc w:val="center"/>
              <w:rPr>
                <w:rFonts w:ascii="Times New Roman" w:hAnsi="Times New Roman"/>
                <w:bCs/>
                <w:iCs/>
                <w:sz w:val="24"/>
                <w:szCs w:val="24"/>
              </w:rPr>
            </w:pPr>
            <w:r w:rsidRPr="00603169">
              <w:rPr>
                <w:rFonts w:ascii="Times New Roman" w:hAnsi="Times New Roman"/>
                <w:bCs/>
                <w:iCs/>
                <w:sz w:val="24"/>
                <w:szCs w:val="24"/>
              </w:rPr>
              <w:t>Entre 100.000€ et 299.999€</w:t>
            </w:r>
          </w:p>
        </w:tc>
        <w:tc>
          <w:tcPr>
            <w:tcW w:w="3963" w:type="dxa"/>
          </w:tcPr>
          <w:p w14:paraId="203383FD" w14:textId="6E5BE9FC" w:rsidR="00603169" w:rsidRPr="00603169" w:rsidRDefault="00603169" w:rsidP="00603169">
            <w:pPr>
              <w:jc w:val="center"/>
              <w:rPr>
                <w:rFonts w:ascii="Times New Roman" w:hAnsi="Times New Roman"/>
                <w:bCs/>
                <w:iCs/>
                <w:sz w:val="24"/>
                <w:szCs w:val="24"/>
              </w:rPr>
            </w:pPr>
            <w:r w:rsidRPr="00603169">
              <w:rPr>
                <w:rFonts w:ascii="Times New Roman" w:hAnsi="Times New Roman"/>
                <w:bCs/>
                <w:iCs/>
                <w:sz w:val="24"/>
                <w:szCs w:val="24"/>
              </w:rPr>
              <w:t>6%</w:t>
            </w:r>
          </w:p>
        </w:tc>
      </w:tr>
      <w:tr w:rsidR="00603169" w14:paraId="20D9F89D" w14:textId="77777777" w:rsidTr="00603169">
        <w:tc>
          <w:tcPr>
            <w:tcW w:w="3963" w:type="dxa"/>
          </w:tcPr>
          <w:p w14:paraId="0DCD21F1" w14:textId="51FE4466" w:rsidR="00603169" w:rsidRPr="00603169" w:rsidRDefault="00603169" w:rsidP="00603169">
            <w:pPr>
              <w:jc w:val="center"/>
              <w:rPr>
                <w:rFonts w:ascii="Times New Roman" w:hAnsi="Times New Roman"/>
                <w:bCs/>
                <w:iCs/>
                <w:sz w:val="24"/>
                <w:szCs w:val="24"/>
              </w:rPr>
            </w:pPr>
            <w:r w:rsidRPr="00603169">
              <w:rPr>
                <w:rFonts w:ascii="Times New Roman" w:hAnsi="Times New Roman"/>
                <w:bCs/>
                <w:iCs/>
                <w:sz w:val="24"/>
                <w:szCs w:val="24"/>
              </w:rPr>
              <w:t>Supérieur ou égal à 300.000€</w:t>
            </w:r>
          </w:p>
        </w:tc>
        <w:tc>
          <w:tcPr>
            <w:tcW w:w="3963" w:type="dxa"/>
          </w:tcPr>
          <w:p w14:paraId="119BCB7B" w14:textId="77FCED55" w:rsidR="00603169" w:rsidRPr="00603169" w:rsidRDefault="00603169" w:rsidP="00603169">
            <w:pPr>
              <w:jc w:val="center"/>
              <w:rPr>
                <w:rFonts w:ascii="Times New Roman" w:hAnsi="Times New Roman"/>
                <w:bCs/>
                <w:iCs/>
                <w:sz w:val="24"/>
                <w:szCs w:val="24"/>
              </w:rPr>
            </w:pPr>
            <w:r w:rsidRPr="00603169">
              <w:rPr>
                <w:rFonts w:ascii="Times New Roman" w:hAnsi="Times New Roman"/>
                <w:bCs/>
                <w:iCs/>
                <w:sz w:val="24"/>
                <w:szCs w:val="24"/>
              </w:rPr>
              <w:t>5%</w:t>
            </w:r>
          </w:p>
        </w:tc>
      </w:tr>
    </w:tbl>
    <w:p w14:paraId="1FA19248" w14:textId="2AD6E170" w:rsidR="00C00245" w:rsidRPr="00C00245" w:rsidRDefault="00C00245" w:rsidP="00C00245">
      <w:pPr>
        <w:spacing w:after="100" w:afterAutospacing="1"/>
        <w:ind w:right="-794"/>
        <w:rPr>
          <w:rFonts w:ascii="Times New Roman" w:hAnsi="Times New Roman"/>
          <w:bCs/>
          <w:iCs/>
          <w:sz w:val="16"/>
          <w:szCs w:val="16"/>
        </w:rPr>
      </w:pPr>
      <w:bookmarkStart w:id="1" w:name="_Hlk184139798"/>
      <w:r w:rsidRPr="00C00245">
        <w:rPr>
          <w:rFonts w:ascii="Times New Roman" w:hAnsi="Times New Roman"/>
          <w:bCs/>
          <w:iCs/>
          <w:sz w:val="16"/>
          <w:szCs w:val="16"/>
        </w:rPr>
        <w:t>Montant TTC (TVA à 20%)</w:t>
      </w:r>
    </w:p>
    <w:bookmarkEnd w:id="0"/>
    <w:bookmarkEnd w:id="1"/>
    <w:p w14:paraId="4A04FAA7" w14:textId="7E79B405" w:rsidR="00C00245" w:rsidRPr="002A52FD" w:rsidRDefault="00C00245" w:rsidP="002A52FD">
      <w:pPr>
        <w:spacing w:after="100" w:afterAutospacing="1"/>
        <w:ind w:right="-794"/>
        <w:jc w:val="both"/>
        <w:rPr>
          <w:rFonts w:ascii="Times New Roman" w:hAnsi="Times New Roman"/>
          <w:bCs/>
          <w:iCs/>
          <w:sz w:val="20"/>
          <w:szCs w:val="20"/>
        </w:rPr>
      </w:pPr>
      <w:r w:rsidRPr="002A52FD">
        <w:rPr>
          <w:rFonts w:ascii="Times New Roman" w:hAnsi="Times New Roman"/>
          <w:bCs/>
          <w:iCs/>
          <w:sz w:val="20"/>
          <w:szCs w:val="20"/>
        </w:rPr>
        <w:t xml:space="preserve">Nos honoraires </w:t>
      </w:r>
      <w:r w:rsidR="002A52FD" w:rsidRPr="002A52FD">
        <w:rPr>
          <w:rFonts w:ascii="Times New Roman" w:hAnsi="Times New Roman"/>
          <w:bCs/>
          <w:iCs/>
          <w:sz w:val="20"/>
          <w:szCs w:val="20"/>
        </w:rPr>
        <w:t>sont immédiatement exigibles le jour où la vente est effectivement conclue et constatée dans un seul acte écrit contenant l’engagement des parties. Le redevable des honoraires est le vendeur, sauf stipulation contraire prévue au mandat.</w:t>
      </w:r>
    </w:p>
    <w:p w14:paraId="6F0B1702" w14:textId="45BEF68B" w:rsidR="00C00245" w:rsidRPr="00C00245" w:rsidRDefault="00C00245" w:rsidP="002A52FD">
      <w:pPr>
        <w:spacing w:after="0"/>
        <w:rPr>
          <w:rFonts w:ascii="Times New Roman" w:hAnsi="Times New Roman"/>
          <w:bCs/>
          <w:iCs/>
          <w:sz w:val="28"/>
          <w:szCs w:val="28"/>
          <w:u w:val="single"/>
        </w:rPr>
      </w:pPr>
      <w:r w:rsidRPr="00C00245">
        <w:rPr>
          <w:rFonts w:ascii="Times New Roman" w:hAnsi="Times New Roman"/>
          <w:bCs/>
          <w:iCs/>
          <w:sz w:val="28"/>
          <w:szCs w:val="28"/>
          <w:u w:val="single"/>
        </w:rPr>
        <w:t xml:space="preserve">Tarif avis de valeur : </w:t>
      </w:r>
    </w:p>
    <w:p w14:paraId="70AE4C87" w14:textId="72853489" w:rsidR="00C00245" w:rsidRDefault="00C00245" w:rsidP="002A52FD">
      <w:pPr>
        <w:pStyle w:val="Paragraphedeliste"/>
        <w:numPr>
          <w:ilvl w:val="0"/>
          <w:numId w:val="18"/>
        </w:numPr>
        <w:rPr>
          <w:rFonts w:ascii="Times New Roman" w:hAnsi="Times New Roman"/>
          <w:bCs/>
          <w:iCs/>
          <w:sz w:val="28"/>
          <w:szCs w:val="28"/>
        </w:rPr>
      </w:pPr>
      <w:r w:rsidRPr="00C00245">
        <w:rPr>
          <w:rFonts w:ascii="Times New Roman" w:hAnsi="Times New Roman"/>
          <w:bCs/>
          <w:iCs/>
          <w:sz w:val="28"/>
          <w:szCs w:val="28"/>
        </w:rPr>
        <w:t>150,00€ TTC pour un appartement</w:t>
      </w:r>
    </w:p>
    <w:p w14:paraId="3B9D60D2" w14:textId="00D851C9" w:rsidR="00C00245" w:rsidRDefault="00C00245" w:rsidP="002A52FD">
      <w:pPr>
        <w:pStyle w:val="Paragraphedeliste"/>
        <w:numPr>
          <w:ilvl w:val="0"/>
          <w:numId w:val="18"/>
        </w:numPr>
        <w:rPr>
          <w:rFonts w:ascii="Times New Roman" w:hAnsi="Times New Roman"/>
          <w:bCs/>
          <w:iCs/>
          <w:sz w:val="28"/>
          <w:szCs w:val="28"/>
        </w:rPr>
      </w:pPr>
      <w:r>
        <w:rPr>
          <w:rFonts w:ascii="Times New Roman" w:hAnsi="Times New Roman"/>
          <w:bCs/>
          <w:iCs/>
          <w:sz w:val="28"/>
          <w:szCs w:val="28"/>
        </w:rPr>
        <w:t>300,00€ TTC pour une maison</w:t>
      </w:r>
    </w:p>
    <w:p w14:paraId="1805E2B4" w14:textId="01F0C3E4" w:rsidR="002A52FD" w:rsidRPr="00CD7022" w:rsidRDefault="002A52FD" w:rsidP="002A52FD">
      <w:pPr>
        <w:spacing w:after="0"/>
        <w:rPr>
          <w:rFonts w:ascii="Times New Roman" w:hAnsi="Times New Roman"/>
          <w:bCs/>
          <w:iCs/>
          <w:sz w:val="24"/>
          <w:szCs w:val="24"/>
        </w:rPr>
      </w:pPr>
      <w:r w:rsidRPr="00CD7022">
        <w:rPr>
          <w:rFonts w:ascii="Times New Roman" w:hAnsi="Times New Roman"/>
          <w:bCs/>
          <w:i/>
          <w:color w:val="943634" w:themeColor="accent2" w:themeShade="BF"/>
          <w:sz w:val="24"/>
          <w:szCs w:val="24"/>
          <w:u w:val="single"/>
        </w:rPr>
        <w:t xml:space="preserve">Avis de valeur offert </w:t>
      </w:r>
      <w:r w:rsidR="00BA4ABD">
        <w:rPr>
          <w:rFonts w:ascii="Times New Roman" w:hAnsi="Times New Roman"/>
          <w:bCs/>
          <w:i/>
          <w:color w:val="943634" w:themeColor="accent2" w:themeShade="BF"/>
          <w:sz w:val="24"/>
          <w:szCs w:val="24"/>
          <w:u w:val="single"/>
        </w:rPr>
        <w:t>dans le cadre d’une prise</w:t>
      </w:r>
      <w:r w:rsidRPr="00CD7022">
        <w:rPr>
          <w:rFonts w:ascii="Times New Roman" w:hAnsi="Times New Roman"/>
          <w:bCs/>
          <w:i/>
          <w:color w:val="943634" w:themeColor="accent2" w:themeShade="BF"/>
          <w:sz w:val="24"/>
          <w:szCs w:val="24"/>
          <w:u w:val="single"/>
        </w:rPr>
        <w:t xml:space="preserve"> de mandat</w:t>
      </w:r>
      <w:r w:rsidRPr="00CD7022">
        <w:rPr>
          <w:rFonts w:ascii="Times New Roman" w:hAnsi="Times New Roman"/>
          <w:bCs/>
          <w:iCs/>
          <w:sz w:val="24"/>
          <w:szCs w:val="24"/>
        </w:rPr>
        <w:t>.</w:t>
      </w:r>
    </w:p>
    <w:p w14:paraId="51DBED1A" w14:textId="77777777" w:rsidR="002A52FD" w:rsidRDefault="002A52FD" w:rsidP="002A52FD">
      <w:pPr>
        <w:spacing w:after="0"/>
        <w:rPr>
          <w:rFonts w:ascii="Times New Roman" w:hAnsi="Times New Roman"/>
          <w:bCs/>
          <w:iCs/>
          <w:sz w:val="28"/>
          <w:szCs w:val="28"/>
        </w:rPr>
      </w:pPr>
    </w:p>
    <w:p w14:paraId="13635353" w14:textId="621F24D1" w:rsidR="00C56E3C" w:rsidRPr="00C56E3C" w:rsidRDefault="00C56E3C" w:rsidP="00C56E3C">
      <w:pPr>
        <w:spacing w:after="0"/>
        <w:jc w:val="center"/>
        <w:rPr>
          <w:rFonts w:ascii="Times New Roman" w:hAnsi="Times New Roman"/>
          <w:b/>
          <w:iCs/>
          <w:color w:val="FF0000"/>
          <w:sz w:val="28"/>
          <w:szCs w:val="28"/>
          <w:u w:val="single"/>
        </w:rPr>
      </w:pPr>
      <w:r w:rsidRPr="00C56E3C">
        <w:rPr>
          <w:rFonts w:ascii="Times New Roman" w:hAnsi="Times New Roman"/>
          <w:b/>
          <w:iCs/>
          <w:color w:val="FF0000"/>
          <w:sz w:val="28"/>
          <w:szCs w:val="28"/>
          <w:u w:val="single"/>
        </w:rPr>
        <w:t>DANS LE CADRE D’UN MANDAT EXCLUSIF DE VENTE LE DOSSIER DIAGNOSTICS TECHNIQUE EST OFFERT</w:t>
      </w:r>
    </w:p>
    <w:p w14:paraId="3E8E4FDC" w14:textId="77777777" w:rsidR="00C56E3C" w:rsidRDefault="00C56E3C" w:rsidP="002A52FD">
      <w:pPr>
        <w:spacing w:after="0"/>
        <w:rPr>
          <w:rFonts w:ascii="Times New Roman" w:hAnsi="Times New Roman"/>
          <w:bCs/>
          <w:iCs/>
          <w:sz w:val="28"/>
          <w:szCs w:val="28"/>
        </w:rPr>
      </w:pPr>
    </w:p>
    <w:p w14:paraId="7E6EDB3F" w14:textId="52FA90BB" w:rsidR="002A52FD" w:rsidRPr="00C56E3C" w:rsidRDefault="002A52FD" w:rsidP="002A52FD">
      <w:pPr>
        <w:spacing w:after="0"/>
        <w:ind w:right="-794"/>
        <w:jc w:val="center"/>
        <w:rPr>
          <w:rFonts w:ascii="Times New Roman" w:hAnsi="Times New Roman"/>
          <w:b/>
          <w:iCs/>
          <w:sz w:val="28"/>
          <w:szCs w:val="28"/>
          <w:u w:val="single"/>
        </w:rPr>
      </w:pPr>
      <w:r w:rsidRPr="00C56E3C">
        <w:rPr>
          <w:rFonts w:ascii="Times New Roman" w:hAnsi="Times New Roman"/>
          <w:b/>
          <w:iCs/>
          <w:sz w:val="28"/>
          <w:szCs w:val="28"/>
          <w:u w:val="single"/>
        </w:rPr>
        <w:t>LOCATION</w:t>
      </w:r>
    </w:p>
    <w:p w14:paraId="7DDDF4FF" w14:textId="77777777" w:rsidR="002A52FD" w:rsidRPr="00C56E3C" w:rsidRDefault="002A52FD" w:rsidP="002A52FD">
      <w:pPr>
        <w:spacing w:after="0"/>
        <w:ind w:right="-794"/>
        <w:jc w:val="center"/>
        <w:rPr>
          <w:rFonts w:ascii="Times New Roman" w:hAnsi="Times New Roman"/>
          <w:b/>
          <w:iCs/>
          <w:sz w:val="16"/>
          <w:szCs w:val="16"/>
        </w:rPr>
      </w:pPr>
    </w:p>
    <w:tbl>
      <w:tblPr>
        <w:tblStyle w:val="Grilledutableau"/>
        <w:tblW w:w="9067" w:type="dxa"/>
        <w:tblLook w:val="04A0" w:firstRow="1" w:lastRow="0" w:firstColumn="1" w:lastColumn="0" w:noHBand="0" w:noVBand="1"/>
      </w:tblPr>
      <w:tblGrid>
        <w:gridCol w:w="2830"/>
        <w:gridCol w:w="3261"/>
        <w:gridCol w:w="2976"/>
      </w:tblGrid>
      <w:tr w:rsidR="002A52FD" w14:paraId="6202992B" w14:textId="77777777" w:rsidTr="00CD7022">
        <w:tc>
          <w:tcPr>
            <w:tcW w:w="2830" w:type="dxa"/>
          </w:tcPr>
          <w:p w14:paraId="04769FE6" w14:textId="77777777" w:rsidR="002A52FD" w:rsidRDefault="002A52FD" w:rsidP="00C00245">
            <w:pPr>
              <w:spacing w:after="100" w:afterAutospacing="1"/>
              <w:ind w:right="-794"/>
              <w:rPr>
                <w:rFonts w:ascii="Times New Roman" w:hAnsi="Times New Roman"/>
                <w:bCs/>
                <w:iCs/>
                <w:sz w:val="28"/>
                <w:szCs w:val="28"/>
              </w:rPr>
            </w:pPr>
          </w:p>
        </w:tc>
        <w:tc>
          <w:tcPr>
            <w:tcW w:w="3261" w:type="dxa"/>
            <w:shd w:val="clear" w:color="auto" w:fill="FFFF00"/>
          </w:tcPr>
          <w:p w14:paraId="55E0E9E9" w14:textId="7A8D10B0" w:rsidR="002A52FD" w:rsidRPr="002A52FD" w:rsidRDefault="002A52FD" w:rsidP="00C00245">
            <w:pPr>
              <w:spacing w:after="100" w:afterAutospacing="1"/>
              <w:ind w:right="-794"/>
              <w:rPr>
                <w:rFonts w:ascii="Times New Roman" w:hAnsi="Times New Roman"/>
                <w:bCs/>
                <w:iCs/>
              </w:rPr>
            </w:pPr>
            <w:r w:rsidRPr="002A52FD">
              <w:rPr>
                <w:rFonts w:ascii="Times New Roman" w:hAnsi="Times New Roman"/>
                <w:bCs/>
                <w:iCs/>
              </w:rPr>
              <w:t>HONORAIRES PROPRIETAIRE</w:t>
            </w:r>
          </w:p>
        </w:tc>
        <w:tc>
          <w:tcPr>
            <w:tcW w:w="2976" w:type="dxa"/>
            <w:shd w:val="clear" w:color="auto" w:fill="FFFF00"/>
          </w:tcPr>
          <w:p w14:paraId="307A61B1" w14:textId="2EF899FC" w:rsidR="002A52FD" w:rsidRPr="002A52FD" w:rsidRDefault="002A52FD" w:rsidP="00C00245">
            <w:pPr>
              <w:spacing w:after="100" w:afterAutospacing="1"/>
              <w:ind w:right="-794"/>
              <w:rPr>
                <w:rFonts w:ascii="Times New Roman" w:hAnsi="Times New Roman"/>
                <w:bCs/>
                <w:iCs/>
              </w:rPr>
            </w:pPr>
            <w:r w:rsidRPr="002A52FD">
              <w:rPr>
                <w:rFonts w:ascii="Times New Roman" w:hAnsi="Times New Roman"/>
                <w:bCs/>
                <w:iCs/>
              </w:rPr>
              <w:t>HONORAIRES LOCATAIRE</w:t>
            </w:r>
          </w:p>
        </w:tc>
      </w:tr>
      <w:tr w:rsidR="002A52FD" w14:paraId="68E37E88" w14:textId="77777777" w:rsidTr="00CD7022">
        <w:tc>
          <w:tcPr>
            <w:tcW w:w="2830" w:type="dxa"/>
            <w:shd w:val="clear" w:color="auto" w:fill="FFFF00"/>
          </w:tcPr>
          <w:p w14:paraId="2D356059" w14:textId="77777777" w:rsidR="002A52FD" w:rsidRPr="002A52FD" w:rsidRDefault="002A52FD" w:rsidP="00CD7022">
            <w:pPr>
              <w:ind w:right="-794"/>
              <w:rPr>
                <w:rFonts w:ascii="Times New Roman" w:hAnsi="Times New Roman"/>
                <w:bCs/>
                <w:iCs/>
              </w:rPr>
            </w:pPr>
            <w:r w:rsidRPr="002A52FD">
              <w:rPr>
                <w:rFonts w:ascii="Times New Roman" w:hAnsi="Times New Roman"/>
                <w:bCs/>
                <w:iCs/>
              </w:rPr>
              <w:t>VISITE</w:t>
            </w:r>
          </w:p>
          <w:p w14:paraId="43EB0896" w14:textId="45D5986B" w:rsidR="002A52FD" w:rsidRPr="002A52FD" w:rsidRDefault="002A52FD" w:rsidP="00CD7022">
            <w:pPr>
              <w:ind w:right="-794"/>
              <w:rPr>
                <w:rFonts w:ascii="Times New Roman" w:hAnsi="Times New Roman"/>
                <w:bCs/>
                <w:iCs/>
              </w:rPr>
            </w:pPr>
            <w:r w:rsidRPr="002A52FD">
              <w:rPr>
                <w:rFonts w:ascii="Times New Roman" w:hAnsi="Times New Roman"/>
                <w:bCs/>
                <w:iCs/>
              </w:rPr>
              <w:t>CONSTITUTION DOSSIER</w:t>
            </w:r>
          </w:p>
          <w:p w14:paraId="18BAE69B" w14:textId="211AF8AD" w:rsidR="002A52FD" w:rsidRDefault="002A52FD" w:rsidP="00CD7022">
            <w:pPr>
              <w:ind w:right="-794"/>
              <w:rPr>
                <w:rFonts w:ascii="Times New Roman" w:hAnsi="Times New Roman"/>
                <w:bCs/>
                <w:iCs/>
                <w:sz w:val="28"/>
                <w:szCs w:val="28"/>
              </w:rPr>
            </w:pPr>
            <w:r w:rsidRPr="002A52FD">
              <w:rPr>
                <w:rFonts w:ascii="Times New Roman" w:hAnsi="Times New Roman"/>
                <w:bCs/>
                <w:iCs/>
              </w:rPr>
              <w:t>ETAT DES LIEUX</w:t>
            </w:r>
          </w:p>
        </w:tc>
        <w:tc>
          <w:tcPr>
            <w:tcW w:w="3261" w:type="dxa"/>
          </w:tcPr>
          <w:p w14:paraId="552D95EF" w14:textId="1E339D93" w:rsidR="002A52FD" w:rsidRDefault="00CD7022" w:rsidP="00CD7022">
            <w:pPr>
              <w:spacing w:after="100" w:afterAutospacing="1"/>
              <w:ind w:right="-794"/>
              <w:jc w:val="center"/>
              <w:rPr>
                <w:rFonts w:ascii="Times New Roman" w:hAnsi="Times New Roman"/>
                <w:bCs/>
                <w:iCs/>
                <w:sz w:val="28"/>
                <w:szCs w:val="28"/>
              </w:rPr>
            </w:pPr>
            <w:r>
              <w:rPr>
                <w:rFonts w:ascii="Times New Roman" w:hAnsi="Times New Roman"/>
                <w:bCs/>
                <w:iCs/>
                <w:sz w:val="28"/>
                <w:szCs w:val="28"/>
              </w:rPr>
              <w:t>10€/m2</w:t>
            </w:r>
          </w:p>
        </w:tc>
        <w:tc>
          <w:tcPr>
            <w:tcW w:w="2976" w:type="dxa"/>
          </w:tcPr>
          <w:p w14:paraId="50DDD28E" w14:textId="5BAAA267" w:rsidR="002A52FD" w:rsidRDefault="00CD7022" w:rsidP="00CD7022">
            <w:pPr>
              <w:spacing w:after="100" w:afterAutospacing="1"/>
              <w:ind w:right="-794"/>
              <w:jc w:val="center"/>
              <w:rPr>
                <w:rFonts w:ascii="Times New Roman" w:hAnsi="Times New Roman"/>
                <w:bCs/>
                <w:iCs/>
                <w:sz w:val="28"/>
                <w:szCs w:val="28"/>
              </w:rPr>
            </w:pPr>
            <w:r>
              <w:rPr>
                <w:rFonts w:ascii="Times New Roman" w:hAnsi="Times New Roman"/>
                <w:bCs/>
                <w:iCs/>
                <w:sz w:val="28"/>
                <w:szCs w:val="28"/>
              </w:rPr>
              <w:t>10€/m2</w:t>
            </w:r>
          </w:p>
        </w:tc>
      </w:tr>
      <w:tr w:rsidR="002A52FD" w14:paraId="54A32D38" w14:textId="77777777" w:rsidTr="00CD7022">
        <w:tc>
          <w:tcPr>
            <w:tcW w:w="2830" w:type="dxa"/>
            <w:shd w:val="clear" w:color="auto" w:fill="FFFF00"/>
          </w:tcPr>
          <w:p w14:paraId="7E4BFF76" w14:textId="300D8991" w:rsidR="002A52FD" w:rsidRPr="00CD7022" w:rsidRDefault="00CD7022" w:rsidP="00C00245">
            <w:pPr>
              <w:spacing w:after="100" w:afterAutospacing="1"/>
              <w:ind w:right="-794"/>
              <w:rPr>
                <w:rFonts w:ascii="Times New Roman" w:hAnsi="Times New Roman"/>
                <w:bCs/>
                <w:iCs/>
              </w:rPr>
            </w:pPr>
            <w:r w:rsidRPr="00CD7022">
              <w:rPr>
                <w:rFonts w:ascii="Times New Roman" w:hAnsi="Times New Roman"/>
                <w:bCs/>
                <w:iCs/>
              </w:rPr>
              <w:t>ETAT DES LIEUX</w:t>
            </w:r>
          </w:p>
        </w:tc>
        <w:tc>
          <w:tcPr>
            <w:tcW w:w="3261" w:type="dxa"/>
          </w:tcPr>
          <w:p w14:paraId="44943BD1" w14:textId="2367BC0E" w:rsidR="002A52FD" w:rsidRDefault="00CD7022" w:rsidP="00CD7022">
            <w:pPr>
              <w:spacing w:after="100" w:afterAutospacing="1"/>
              <w:ind w:right="-794"/>
              <w:jc w:val="center"/>
              <w:rPr>
                <w:rFonts w:ascii="Times New Roman" w:hAnsi="Times New Roman"/>
                <w:bCs/>
                <w:iCs/>
                <w:sz w:val="28"/>
                <w:szCs w:val="28"/>
              </w:rPr>
            </w:pPr>
            <w:r>
              <w:rPr>
                <w:rFonts w:ascii="Times New Roman" w:hAnsi="Times New Roman"/>
                <w:bCs/>
                <w:iCs/>
                <w:sz w:val="28"/>
                <w:szCs w:val="28"/>
              </w:rPr>
              <w:t>3€/m2</w:t>
            </w:r>
          </w:p>
        </w:tc>
        <w:tc>
          <w:tcPr>
            <w:tcW w:w="2976" w:type="dxa"/>
          </w:tcPr>
          <w:p w14:paraId="05C794C6" w14:textId="383361EF" w:rsidR="002A52FD" w:rsidRDefault="00CD7022" w:rsidP="00CD7022">
            <w:pPr>
              <w:spacing w:after="100" w:afterAutospacing="1"/>
              <w:ind w:right="-794"/>
              <w:jc w:val="center"/>
              <w:rPr>
                <w:rFonts w:ascii="Times New Roman" w:hAnsi="Times New Roman"/>
                <w:bCs/>
                <w:iCs/>
                <w:sz w:val="28"/>
                <w:szCs w:val="28"/>
              </w:rPr>
            </w:pPr>
            <w:r>
              <w:rPr>
                <w:rFonts w:ascii="Times New Roman" w:hAnsi="Times New Roman"/>
                <w:bCs/>
                <w:iCs/>
                <w:sz w:val="28"/>
                <w:szCs w:val="28"/>
              </w:rPr>
              <w:t>3€/m2</w:t>
            </w:r>
          </w:p>
        </w:tc>
      </w:tr>
    </w:tbl>
    <w:p w14:paraId="7E23EDF9" w14:textId="5D395A4B" w:rsidR="00C00245" w:rsidRPr="00CD7022" w:rsidRDefault="00CD7022" w:rsidP="00C00245">
      <w:pPr>
        <w:spacing w:after="100" w:afterAutospacing="1"/>
        <w:ind w:right="-794"/>
        <w:rPr>
          <w:rFonts w:ascii="Times New Roman" w:hAnsi="Times New Roman"/>
          <w:bCs/>
          <w:iCs/>
          <w:sz w:val="16"/>
          <w:szCs w:val="16"/>
        </w:rPr>
      </w:pPr>
      <w:r w:rsidRPr="00C00245">
        <w:rPr>
          <w:rFonts w:ascii="Times New Roman" w:hAnsi="Times New Roman"/>
          <w:bCs/>
          <w:iCs/>
          <w:sz w:val="16"/>
          <w:szCs w:val="16"/>
        </w:rPr>
        <w:t>Montant TTC (TVA à 20%)</w:t>
      </w:r>
    </w:p>
    <w:p w14:paraId="5620633D" w14:textId="04163BBF" w:rsidR="00CD7022" w:rsidRPr="00C56E3C" w:rsidRDefault="00CD7022" w:rsidP="00CD7022">
      <w:pPr>
        <w:spacing w:after="0"/>
        <w:ind w:right="-794"/>
        <w:jc w:val="center"/>
        <w:rPr>
          <w:rFonts w:ascii="Times New Roman" w:hAnsi="Times New Roman"/>
          <w:b/>
          <w:iCs/>
          <w:sz w:val="28"/>
          <w:szCs w:val="28"/>
          <w:u w:val="single"/>
        </w:rPr>
      </w:pPr>
      <w:r w:rsidRPr="00C56E3C">
        <w:rPr>
          <w:rFonts w:ascii="Times New Roman" w:hAnsi="Times New Roman"/>
          <w:b/>
          <w:iCs/>
          <w:sz w:val="28"/>
          <w:szCs w:val="28"/>
          <w:u w:val="single"/>
        </w:rPr>
        <w:t>GESTION</w:t>
      </w:r>
    </w:p>
    <w:p w14:paraId="41E3EFFD" w14:textId="77777777" w:rsidR="00CD7022" w:rsidRPr="00C56E3C" w:rsidRDefault="00CD7022" w:rsidP="00CD7022">
      <w:pPr>
        <w:spacing w:after="0"/>
        <w:jc w:val="center"/>
        <w:rPr>
          <w:rFonts w:ascii="Times New Roman" w:hAnsi="Times New Roman"/>
          <w:b/>
          <w:iCs/>
          <w:sz w:val="16"/>
          <w:szCs w:val="16"/>
        </w:rPr>
      </w:pPr>
    </w:p>
    <w:p w14:paraId="330A441E" w14:textId="39EE7DDA" w:rsidR="00CD7022" w:rsidRDefault="00CD7022" w:rsidP="00CD7022">
      <w:pPr>
        <w:spacing w:after="0"/>
        <w:rPr>
          <w:rFonts w:ascii="Times New Roman" w:hAnsi="Times New Roman"/>
          <w:bCs/>
          <w:iCs/>
          <w:sz w:val="28"/>
          <w:szCs w:val="28"/>
        </w:rPr>
      </w:pPr>
      <w:r>
        <w:rPr>
          <w:rFonts w:ascii="Times New Roman" w:hAnsi="Times New Roman"/>
          <w:bCs/>
          <w:iCs/>
          <w:sz w:val="28"/>
          <w:szCs w:val="28"/>
        </w:rPr>
        <w:t>Frais de gestion : 7% ttc des encaissements.</w:t>
      </w:r>
    </w:p>
    <w:p w14:paraId="7C58C1D3" w14:textId="14FFFB3B" w:rsidR="00207506" w:rsidRPr="00C56E3C" w:rsidRDefault="00CD7022" w:rsidP="00C56E3C">
      <w:pPr>
        <w:spacing w:after="0"/>
        <w:rPr>
          <w:rFonts w:ascii="Times New Roman" w:hAnsi="Times New Roman"/>
          <w:bCs/>
          <w:iCs/>
          <w:sz w:val="28"/>
          <w:szCs w:val="28"/>
        </w:rPr>
      </w:pPr>
      <w:r>
        <w:rPr>
          <w:rFonts w:ascii="Times New Roman" w:hAnsi="Times New Roman"/>
          <w:bCs/>
          <w:iCs/>
          <w:sz w:val="28"/>
          <w:szCs w:val="28"/>
        </w:rPr>
        <w:t>Assurance G.L.I. : 2,5%</w:t>
      </w:r>
    </w:p>
    <w:p w14:paraId="5E6AD61D" w14:textId="24FB91EE" w:rsidR="00207506" w:rsidRPr="00CD677F" w:rsidRDefault="00CD7022" w:rsidP="00207506">
      <w:pPr>
        <w:pStyle w:val="Paragraphedeliste"/>
        <w:ind w:left="1440" w:right="-794"/>
        <w:rPr>
          <w:rFonts w:ascii="Times New Roman" w:hAnsi="Times New Roman"/>
          <w:bCs/>
          <w:iCs/>
          <w:sz w:val="28"/>
          <w:szCs w:val="28"/>
        </w:rPr>
      </w:pPr>
      <w:r>
        <w:rPr>
          <w:rFonts w:ascii="Times New Roman" w:hAnsi="Times New Roman"/>
          <w:bCs/>
          <w:iCs/>
          <w:sz w:val="28"/>
          <w:szCs w:val="28"/>
        </w:rPr>
        <w:t xml:space="preserve">   </w:t>
      </w:r>
      <w:r>
        <w:rPr>
          <w:rFonts w:ascii="Times New Roman" w:hAnsi="Times New Roman"/>
          <w:bCs/>
          <w:iCs/>
          <w:sz w:val="28"/>
          <w:szCs w:val="28"/>
        </w:rPr>
        <w:tab/>
      </w:r>
      <w:r>
        <w:rPr>
          <w:rFonts w:ascii="Times New Roman" w:hAnsi="Times New Roman"/>
          <w:bCs/>
          <w:iCs/>
          <w:sz w:val="28"/>
          <w:szCs w:val="28"/>
        </w:rPr>
        <w:tab/>
      </w:r>
      <w:r>
        <w:rPr>
          <w:rFonts w:ascii="Times New Roman" w:hAnsi="Times New Roman"/>
          <w:bCs/>
          <w:iCs/>
          <w:sz w:val="28"/>
          <w:szCs w:val="28"/>
        </w:rPr>
        <w:tab/>
      </w:r>
      <w:r>
        <w:rPr>
          <w:rFonts w:ascii="Times New Roman" w:hAnsi="Times New Roman"/>
          <w:bCs/>
          <w:iCs/>
          <w:sz w:val="28"/>
          <w:szCs w:val="28"/>
        </w:rPr>
        <w:tab/>
      </w:r>
      <w:r>
        <w:rPr>
          <w:rFonts w:ascii="Times New Roman" w:hAnsi="Times New Roman"/>
          <w:bCs/>
          <w:iCs/>
          <w:sz w:val="28"/>
          <w:szCs w:val="28"/>
        </w:rPr>
        <w:tab/>
      </w:r>
      <w:r>
        <w:rPr>
          <w:rFonts w:ascii="Times New Roman" w:hAnsi="Times New Roman"/>
          <w:bCs/>
          <w:iCs/>
          <w:sz w:val="28"/>
          <w:szCs w:val="28"/>
        </w:rPr>
        <w:tab/>
      </w:r>
      <w:r>
        <w:rPr>
          <w:rFonts w:ascii="Times New Roman" w:hAnsi="Times New Roman"/>
          <w:bCs/>
          <w:iCs/>
          <w:sz w:val="28"/>
          <w:szCs w:val="28"/>
        </w:rPr>
        <w:tab/>
      </w:r>
      <w:r>
        <w:rPr>
          <w:rFonts w:ascii="Times New Roman" w:hAnsi="Times New Roman"/>
          <w:bCs/>
          <w:iCs/>
          <w:sz w:val="28"/>
          <w:szCs w:val="28"/>
        </w:rPr>
        <w:tab/>
      </w:r>
      <w:r w:rsidRPr="00207506">
        <w:rPr>
          <w:rFonts w:ascii="Times New Roman" w:hAnsi="Times New Roman"/>
          <w:bCs/>
          <w:iCs/>
          <w:noProof/>
          <w:sz w:val="28"/>
          <w:szCs w:val="28"/>
        </w:rPr>
        <w:drawing>
          <wp:inline distT="0" distB="0" distL="0" distR="0" wp14:anchorId="4C41A5CD" wp14:editId="0D8293E0">
            <wp:extent cx="790983" cy="635000"/>
            <wp:effectExtent l="0" t="0" r="9525" b="0"/>
            <wp:docPr id="1466867121" name="Image 1" descr="Une image contenant jaun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67121" name="Image 1" descr="Une image contenant jaune, logo, Police, Graphiqu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6902" cy="639752"/>
                    </a:xfrm>
                    <a:prstGeom prst="rect">
                      <a:avLst/>
                    </a:prstGeom>
                    <a:noFill/>
                    <a:ln>
                      <a:noFill/>
                    </a:ln>
                  </pic:spPr>
                </pic:pic>
              </a:graphicData>
            </a:graphic>
          </wp:inline>
        </w:drawing>
      </w:r>
    </w:p>
    <w:sectPr w:rsidR="00207506" w:rsidRPr="00CD677F" w:rsidSect="00F40C77">
      <w:headerReference w:type="even" r:id="rId10"/>
      <w:headerReference w:type="default" r:id="rId11"/>
      <w:footerReference w:type="even" r:id="rId12"/>
      <w:footerReference w:type="default" r:id="rId13"/>
      <w:headerReference w:type="first" r:id="rId14"/>
      <w:footerReference w:type="first" r:id="rId15"/>
      <w:pgSz w:w="11906" w:h="16838"/>
      <w:pgMar w:top="567" w:right="1985" w:bottom="567" w:left="1985"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75946" w14:textId="77777777" w:rsidR="003E1AA6" w:rsidRDefault="003E1AA6" w:rsidP="00B223FC">
      <w:pPr>
        <w:spacing w:after="0" w:line="240" w:lineRule="auto"/>
      </w:pPr>
      <w:r>
        <w:separator/>
      </w:r>
    </w:p>
  </w:endnote>
  <w:endnote w:type="continuationSeparator" w:id="0">
    <w:p w14:paraId="7A25DAB9" w14:textId="77777777" w:rsidR="003E1AA6" w:rsidRDefault="003E1AA6" w:rsidP="00B2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udy Old Style ATT">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65F1" w14:textId="77777777" w:rsidR="00CC1310" w:rsidRDefault="00CC131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17D6" w14:textId="7FF58339" w:rsidR="00AC3BF4" w:rsidRPr="00CC1310" w:rsidRDefault="00AC3BF4" w:rsidP="00AC3BF4">
    <w:pPr>
      <w:pStyle w:val="Pieddepage"/>
      <w:jc w:val="center"/>
      <w:rPr>
        <w:sz w:val="18"/>
        <w:szCs w:val="18"/>
      </w:rPr>
    </w:pPr>
    <w:r w:rsidRPr="00CC1310">
      <w:rPr>
        <w:sz w:val="18"/>
        <w:szCs w:val="18"/>
      </w:rPr>
      <w:t>Sas Liberty Agency</w:t>
    </w:r>
  </w:p>
  <w:p w14:paraId="63F9E451" w14:textId="78A52847" w:rsidR="00324EB9" w:rsidRPr="00CC1310" w:rsidRDefault="00AC3BF4" w:rsidP="00AC3BF4">
    <w:pPr>
      <w:pStyle w:val="Pieddepage"/>
      <w:jc w:val="center"/>
      <w:rPr>
        <w:sz w:val="18"/>
        <w:szCs w:val="18"/>
      </w:rPr>
    </w:pPr>
    <w:r w:rsidRPr="00CC1310">
      <w:rPr>
        <w:sz w:val="18"/>
        <w:szCs w:val="18"/>
      </w:rPr>
      <w:t>136 boulevard Gambetta</w:t>
    </w:r>
    <w:r w:rsidR="00324EB9" w:rsidRPr="00CC1310">
      <w:rPr>
        <w:sz w:val="18"/>
        <w:szCs w:val="18"/>
      </w:rPr>
      <w:t>, 06000 Nice - Tel : 04.93.</w:t>
    </w:r>
    <w:r w:rsidRPr="00CC1310">
      <w:rPr>
        <w:sz w:val="18"/>
        <w:szCs w:val="18"/>
      </w:rPr>
      <w:t>88.38.88</w:t>
    </w:r>
    <w:r w:rsidR="00324EB9" w:rsidRPr="00CC1310">
      <w:rPr>
        <w:sz w:val="18"/>
        <w:szCs w:val="18"/>
      </w:rPr>
      <w:t xml:space="preserve"> </w:t>
    </w:r>
  </w:p>
  <w:p w14:paraId="04B8ED97" w14:textId="2B626D48" w:rsidR="00324EB9" w:rsidRPr="00CC1310" w:rsidRDefault="00324EB9" w:rsidP="00B223FC">
    <w:pPr>
      <w:pStyle w:val="Pieddepage"/>
      <w:jc w:val="center"/>
      <w:rPr>
        <w:sz w:val="18"/>
        <w:szCs w:val="18"/>
      </w:rPr>
    </w:pPr>
    <w:r w:rsidRPr="00CC1310">
      <w:rPr>
        <w:sz w:val="18"/>
        <w:szCs w:val="18"/>
      </w:rPr>
      <w:t xml:space="preserve">RCS </w:t>
    </w:r>
    <w:r w:rsidR="00AC3BF4" w:rsidRPr="00CC1310">
      <w:rPr>
        <w:sz w:val="18"/>
        <w:szCs w:val="18"/>
      </w:rPr>
      <w:t>931 118 624</w:t>
    </w:r>
  </w:p>
  <w:p w14:paraId="457F7E7D" w14:textId="77777777" w:rsidR="00324EB9" w:rsidRDefault="00324EB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8BD59" w14:textId="77777777" w:rsidR="00CC1310" w:rsidRDefault="00CC131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BBD58" w14:textId="77777777" w:rsidR="003E1AA6" w:rsidRDefault="003E1AA6" w:rsidP="00B223FC">
      <w:pPr>
        <w:spacing w:after="0" w:line="240" w:lineRule="auto"/>
      </w:pPr>
      <w:r>
        <w:separator/>
      </w:r>
    </w:p>
  </w:footnote>
  <w:footnote w:type="continuationSeparator" w:id="0">
    <w:p w14:paraId="3AB864D3" w14:textId="77777777" w:rsidR="003E1AA6" w:rsidRDefault="003E1AA6" w:rsidP="00B22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B140" w14:textId="77777777" w:rsidR="00CC1310" w:rsidRDefault="00CC131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8B43" w14:textId="77777777" w:rsidR="00CC1310" w:rsidRPr="00CC1310" w:rsidRDefault="00CC1310" w:rsidP="00CC131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A958" w14:textId="77777777" w:rsidR="00CC1310" w:rsidRDefault="00CC13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8F2"/>
    <w:multiLevelType w:val="hybridMultilevel"/>
    <w:tmpl w:val="BEEA8BA0"/>
    <w:lvl w:ilvl="0" w:tplc="FBB4B72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B83A2C"/>
    <w:multiLevelType w:val="hybridMultilevel"/>
    <w:tmpl w:val="359E5506"/>
    <w:lvl w:ilvl="0" w:tplc="9D369DC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372454"/>
    <w:multiLevelType w:val="hybridMultilevel"/>
    <w:tmpl w:val="3BA82054"/>
    <w:lvl w:ilvl="0" w:tplc="040C0001">
      <w:start w:val="1"/>
      <w:numFmt w:val="bullet"/>
      <w:lvlText w:val=""/>
      <w:lvlJc w:val="left"/>
      <w:pPr>
        <w:ind w:left="1026" w:hanging="360"/>
      </w:pPr>
      <w:rPr>
        <w:rFonts w:ascii="Symbol" w:hAnsi="Symbol" w:hint="default"/>
      </w:rPr>
    </w:lvl>
    <w:lvl w:ilvl="1" w:tplc="040C0003">
      <w:start w:val="1"/>
      <w:numFmt w:val="bullet"/>
      <w:lvlText w:val="o"/>
      <w:lvlJc w:val="left"/>
      <w:pPr>
        <w:ind w:left="1746" w:hanging="360"/>
      </w:pPr>
      <w:rPr>
        <w:rFonts w:ascii="Courier New" w:hAnsi="Courier New" w:hint="default"/>
      </w:rPr>
    </w:lvl>
    <w:lvl w:ilvl="2" w:tplc="040C0005" w:tentative="1">
      <w:start w:val="1"/>
      <w:numFmt w:val="bullet"/>
      <w:lvlText w:val=""/>
      <w:lvlJc w:val="left"/>
      <w:pPr>
        <w:ind w:left="2466" w:hanging="360"/>
      </w:pPr>
      <w:rPr>
        <w:rFonts w:ascii="Wingdings" w:hAnsi="Wingdings" w:hint="default"/>
      </w:rPr>
    </w:lvl>
    <w:lvl w:ilvl="3" w:tplc="040C0001" w:tentative="1">
      <w:start w:val="1"/>
      <w:numFmt w:val="bullet"/>
      <w:lvlText w:val=""/>
      <w:lvlJc w:val="left"/>
      <w:pPr>
        <w:ind w:left="3186" w:hanging="360"/>
      </w:pPr>
      <w:rPr>
        <w:rFonts w:ascii="Symbol" w:hAnsi="Symbol" w:hint="default"/>
      </w:rPr>
    </w:lvl>
    <w:lvl w:ilvl="4" w:tplc="040C0003" w:tentative="1">
      <w:start w:val="1"/>
      <w:numFmt w:val="bullet"/>
      <w:lvlText w:val="o"/>
      <w:lvlJc w:val="left"/>
      <w:pPr>
        <w:ind w:left="3906" w:hanging="360"/>
      </w:pPr>
      <w:rPr>
        <w:rFonts w:ascii="Courier New" w:hAnsi="Courier New" w:hint="default"/>
      </w:rPr>
    </w:lvl>
    <w:lvl w:ilvl="5" w:tplc="040C0005" w:tentative="1">
      <w:start w:val="1"/>
      <w:numFmt w:val="bullet"/>
      <w:lvlText w:val=""/>
      <w:lvlJc w:val="left"/>
      <w:pPr>
        <w:ind w:left="4626" w:hanging="360"/>
      </w:pPr>
      <w:rPr>
        <w:rFonts w:ascii="Wingdings" w:hAnsi="Wingdings" w:hint="default"/>
      </w:rPr>
    </w:lvl>
    <w:lvl w:ilvl="6" w:tplc="040C0001" w:tentative="1">
      <w:start w:val="1"/>
      <w:numFmt w:val="bullet"/>
      <w:lvlText w:val=""/>
      <w:lvlJc w:val="left"/>
      <w:pPr>
        <w:ind w:left="5346" w:hanging="360"/>
      </w:pPr>
      <w:rPr>
        <w:rFonts w:ascii="Symbol" w:hAnsi="Symbol" w:hint="default"/>
      </w:rPr>
    </w:lvl>
    <w:lvl w:ilvl="7" w:tplc="040C0003" w:tentative="1">
      <w:start w:val="1"/>
      <w:numFmt w:val="bullet"/>
      <w:lvlText w:val="o"/>
      <w:lvlJc w:val="left"/>
      <w:pPr>
        <w:ind w:left="6066" w:hanging="360"/>
      </w:pPr>
      <w:rPr>
        <w:rFonts w:ascii="Courier New" w:hAnsi="Courier New" w:hint="default"/>
      </w:rPr>
    </w:lvl>
    <w:lvl w:ilvl="8" w:tplc="040C0005" w:tentative="1">
      <w:start w:val="1"/>
      <w:numFmt w:val="bullet"/>
      <w:lvlText w:val=""/>
      <w:lvlJc w:val="left"/>
      <w:pPr>
        <w:ind w:left="6786" w:hanging="360"/>
      </w:pPr>
      <w:rPr>
        <w:rFonts w:ascii="Wingdings" w:hAnsi="Wingdings" w:hint="default"/>
      </w:rPr>
    </w:lvl>
  </w:abstractNum>
  <w:abstractNum w:abstractNumId="3" w15:restartNumberingAfterBreak="0">
    <w:nsid w:val="2A54091A"/>
    <w:multiLevelType w:val="hybridMultilevel"/>
    <w:tmpl w:val="C42AFCAC"/>
    <w:lvl w:ilvl="0" w:tplc="CEA8AD60">
      <w:numFmt w:val="bullet"/>
      <w:lvlText w:val="-"/>
      <w:lvlJc w:val="left"/>
      <w:pPr>
        <w:ind w:left="720" w:hanging="360"/>
      </w:pPr>
      <w:rPr>
        <w:rFonts w:ascii="Times New Roman" w:eastAsiaTheme="minorHAnsi" w:hAnsi="Times New Roman" w:cs="Times New Roman" w:hint="default"/>
        <w:b w:val="0"/>
        <w:i w:val="0"/>
        <w:u w:val="no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300752"/>
    <w:multiLevelType w:val="hybridMultilevel"/>
    <w:tmpl w:val="FFAC20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A315E3"/>
    <w:multiLevelType w:val="hybridMultilevel"/>
    <w:tmpl w:val="E39A3A70"/>
    <w:lvl w:ilvl="0" w:tplc="C85620D4">
      <w:start w:val="13"/>
      <w:numFmt w:val="bullet"/>
      <w:lvlText w:val="-"/>
      <w:lvlJc w:val="left"/>
      <w:pPr>
        <w:ind w:left="900" w:hanging="360"/>
      </w:pPr>
      <w:rPr>
        <w:rFonts w:ascii="Century Gothic" w:eastAsiaTheme="minorHAnsi" w:hAnsi="Century Gothic" w:cstheme="minorBidi" w:hint="default"/>
      </w:rPr>
    </w:lvl>
    <w:lvl w:ilvl="1" w:tplc="040C0003" w:tentative="1">
      <w:start w:val="1"/>
      <w:numFmt w:val="bullet"/>
      <w:lvlText w:val="o"/>
      <w:lvlJc w:val="left"/>
      <w:pPr>
        <w:ind w:left="1620" w:hanging="360"/>
      </w:pPr>
      <w:rPr>
        <w:rFonts w:ascii="Courier New" w:hAnsi="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6" w15:restartNumberingAfterBreak="0">
    <w:nsid w:val="433E73A1"/>
    <w:multiLevelType w:val="hybridMultilevel"/>
    <w:tmpl w:val="85C8BC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0D5A33"/>
    <w:multiLevelType w:val="hybridMultilevel"/>
    <w:tmpl w:val="7F8698D0"/>
    <w:lvl w:ilvl="0" w:tplc="040C000F">
      <w:start w:val="1"/>
      <w:numFmt w:val="decimal"/>
      <w:lvlText w:val="%1."/>
      <w:lvlJc w:val="left"/>
      <w:pPr>
        <w:tabs>
          <w:tab w:val="num" w:pos="720"/>
        </w:tabs>
        <w:ind w:left="720" w:hanging="360"/>
      </w:pPr>
    </w:lvl>
    <w:lvl w:ilvl="1" w:tplc="462C91AA">
      <w:start w:val="6"/>
      <w:numFmt w:val="bullet"/>
      <w:lvlText w:val="-"/>
      <w:lvlJc w:val="left"/>
      <w:pPr>
        <w:tabs>
          <w:tab w:val="num" w:pos="1440"/>
        </w:tabs>
        <w:ind w:left="1440" w:hanging="360"/>
      </w:pPr>
      <w:rPr>
        <w:rFonts w:ascii="Times New Roman" w:eastAsia="Times New Roman" w:hAnsi="Times New Roman" w:cs="Times New Roman" w:hint="default"/>
        <w:b w:val="0"/>
        <w:i w:val="0"/>
      </w:rPr>
    </w:lvl>
    <w:lvl w:ilvl="2" w:tplc="040C000F">
      <w:start w:val="1"/>
      <w:numFmt w:val="decimal"/>
      <w:lvlText w:val="%3."/>
      <w:lvlJc w:val="left"/>
      <w:pPr>
        <w:tabs>
          <w:tab w:val="num" w:pos="2340"/>
        </w:tabs>
        <w:ind w:left="2340" w:hanging="36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482448A1"/>
    <w:multiLevelType w:val="hybridMultilevel"/>
    <w:tmpl w:val="2EA6F6EA"/>
    <w:lvl w:ilvl="0" w:tplc="5FB6352C">
      <w:start w:val="6100"/>
      <w:numFmt w:val="bullet"/>
      <w:lvlText w:val="-"/>
      <w:lvlJc w:val="left"/>
      <w:pPr>
        <w:ind w:left="1068" w:hanging="360"/>
      </w:pPr>
      <w:rPr>
        <w:rFonts w:ascii="Cambria" w:eastAsiaTheme="minorHAnsi" w:hAnsi="Cambria" w:cstheme="minorBidi" w:hint="default"/>
      </w:rPr>
    </w:lvl>
    <w:lvl w:ilvl="1" w:tplc="040C0003">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4FCA4D67"/>
    <w:multiLevelType w:val="hybridMultilevel"/>
    <w:tmpl w:val="5A587E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874671"/>
    <w:multiLevelType w:val="hybridMultilevel"/>
    <w:tmpl w:val="D30C1216"/>
    <w:lvl w:ilvl="0" w:tplc="4D7C1390">
      <w:start w:val="6000"/>
      <w:numFmt w:val="bullet"/>
      <w:lvlText w:val="-"/>
      <w:lvlJc w:val="left"/>
      <w:pPr>
        <w:ind w:left="720" w:hanging="360"/>
      </w:pPr>
      <w:rPr>
        <w:rFonts w:ascii="Times New Roman" w:eastAsiaTheme="minorHAnsi" w:hAnsi="Times New Roman"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B61F19"/>
    <w:multiLevelType w:val="hybridMultilevel"/>
    <w:tmpl w:val="8A9E595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6FE04118"/>
    <w:multiLevelType w:val="hybridMultilevel"/>
    <w:tmpl w:val="DE58953C"/>
    <w:lvl w:ilvl="0" w:tplc="040C0001">
      <w:start w:val="1"/>
      <w:numFmt w:val="bullet"/>
      <w:lvlText w:val="-"/>
      <w:lvlJc w:val="left"/>
      <w:pPr>
        <w:ind w:left="2136" w:hanging="360"/>
      </w:pPr>
      <w:rPr>
        <w:rFonts w:ascii="Cambria" w:hAnsi="Cambria" w:hint="default"/>
      </w:rPr>
    </w:lvl>
    <w:lvl w:ilvl="1" w:tplc="040C0003" w:tentative="1">
      <w:start w:val="1"/>
      <w:numFmt w:val="bullet"/>
      <w:lvlText w:val="o"/>
      <w:lvlJc w:val="left"/>
      <w:pPr>
        <w:ind w:left="2856" w:hanging="360"/>
      </w:pPr>
      <w:rPr>
        <w:rFonts w:ascii="Courier New" w:hAnsi="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3" w15:restartNumberingAfterBreak="0">
    <w:nsid w:val="70CB6C92"/>
    <w:multiLevelType w:val="hybridMultilevel"/>
    <w:tmpl w:val="D0B8B9F4"/>
    <w:lvl w:ilvl="0" w:tplc="462C91AA">
      <w:start w:val="6"/>
      <w:numFmt w:val="bullet"/>
      <w:lvlText w:val="-"/>
      <w:lvlJc w:val="left"/>
      <w:pPr>
        <w:tabs>
          <w:tab w:val="num" w:pos="780"/>
        </w:tabs>
        <w:ind w:left="780" w:hanging="360"/>
      </w:pPr>
      <w:rPr>
        <w:rFonts w:ascii="Times New Roman" w:eastAsia="Times New Roman" w:hAnsi="Times New Roman" w:cs="Times New Roman" w:hint="default"/>
        <w:b w:val="0"/>
        <w:i w:val="0"/>
      </w:rPr>
    </w:lvl>
    <w:lvl w:ilvl="1" w:tplc="040C0003" w:tentative="1">
      <w:start w:val="1"/>
      <w:numFmt w:val="bullet"/>
      <w:lvlText w:val="o"/>
      <w:lvlJc w:val="left"/>
      <w:pPr>
        <w:tabs>
          <w:tab w:val="num" w:pos="1500"/>
        </w:tabs>
        <w:ind w:left="1500" w:hanging="360"/>
      </w:pPr>
      <w:rPr>
        <w:rFonts w:ascii="Courier New" w:hAnsi="Courier New" w:cs="Symbol"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Symbol"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Symbol"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73857FCA"/>
    <w:multiLevelType w:val="hybridMultilevel"/>
    <w:tmpl w:val="2D4413FE"/>
    <w:lvl w:ilvl="0" w:tplc="462C91AA">
      <w:start w:val="6"/>
      <w:numFmt w:val="bullet"/>
      <w:lvlText w:val="-"/>
      <w:lvlJc w:val="left"/>
      <w:pPr>
        <w:tabs>
          <w:tab w:val="num" w:pos="720"/>
        </w:tabs>
        <w:ind w:left="720" w:hanging="360"/>
      </w:pPr>
      <w:rPr>
        <w:rFonts w:ascii="Times New Roman" w:eastAsia="Times New Roman" w:hAnsi="Times New Roman" w:cs="Times New Roman" w:hint="default"/>
        <w:b w:val="0"/>
        <w:i w:val="0"/>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E13498"/>
    <w:multiLevelType w:val="hybridMultilevel"/>
    <w:tmpl w:val="9E62C1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91D232F"/>
    <w:multiLevelType w:val="hybridMultilevel"/>
    <w:tmpl w:val="ED2084D8"/>
    <w:lvl w:ilvl="0" w:tplc="1A5EE280">
      <w:start w:val="34"/>
      <w:numFmt w:val="bullet"/>
      <w:lvlText w:val="-"/>
      <w:lvlJc w:val="left"/>
      <w:pPr>
        <w:ind w:left="1068" w:hanging="360"/>
      </w:pPr>
      <w:rPr>
        <w:rFonts w:ascii="Times New Roman" w:eastAsia="Cambria" w:hAnsi="Times New Roman" w:cs="Times New Roman"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7B9E22D7"/>
    <w:multiLevelType w:val="hybridMultilevel"/>
    <w:tmpl w:val="A4A28500"/>
    <w:lvl w:ilvl="0" w:tplc="96A482B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87227593">
    <w:abstractNumId w:val="8"/>
  </w:num>
  <w:num w:numId="2" w16cid:durableId="124737660">
    <w:abstractNumId w:val="2"/>
  </w:num>
  <w:num w:numId="3" w16cid:durableId="1114060118">
    <w:abstractNumId w:val="11"/>
  </w:num>
  <w:num w:numId="4" w16cid:durableId="997000026">
    <w:abstractNumId w:val="13"/>
  </w:num>
  <w:num w:numId="5" w16cid:durableId="1143035808">
    <w:abstractNumId w:val="14"/>
  </w:num>
  <w:num w:numId="6" w16cid:durableId="2114351062">
    <w:abstractNumId w:val="7"/>
  </w:num>
  <w:num w:numId="7" w16cid:durableId="133763534">
    <w:abstractNumId w:val="9"/>
  </w:num>
  <w:num w:numId="8" w16cid:durableId="113453576">
    <w:abstractNumId w:val="6"/>
  </w:num>
  <w:num w:numId="9" w16cid:durableId="122581014">
    <w:abstractNumId w:val="15"/>
  </w:num>
  <w:num w:numId="10" w16cid:durableId="206992580">
    <w:abstractNumId w:val="12"/>
  </w:num>
  <w:num w:numId="11" w16cid:durableId="2067410973">
    <w:abstractNumId w:val="4"/>
  </w:num>
  <w:num w:numId="12" w16cid:durableId="913391154">
    <w:abstractNumId w:val="16"/>
  </w:num>
  <w:num w:numId="13" w16cid:durableId="1774205951">
    <w:abstractNumId w:val="5"/>
  </w:num>
  <w:num w:numId="14" w16cid:durableId="814175747">
    <w:abstractNumId w:val="10"/>
  </w:num>
  <w:num w:numId="15" w16cid:durableId="474369874">
    <w:abstractNumId w:val="0"/>
  </w:num>
  <w:num w:numId="16" w16cid:durableId="68500522">
    <w:abstractNumId w:val="3"/>
  </w:num>
  <w:num w:numId="17" w16cid:durableId="1484545345">
    <w:abstractNumId w:val="17"/>
  </w:num>
  <w:num w:numId="18" w16cid:durableId="1950694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69"/>
    <w:rsid w:val="0000072B"/>
    <w:rsid w:val="00001872"/>
    <w:rsid w:val="00002664"/>
    <w:rsid w:val="0000653E"/>
    <w:rsid w:val="0002178C"/>
    <w:rsid w:val="0002583D"/>
    <w:rsid w:val="00061914"/>
    <w:rsid w:val="00065BDA"/>
    <w:rsid w:val="000B3333"/>
    <w:rsid w:val="000B403E"/>
    <w:rsid w:val="000D2E33"/>
    <w:rsid w:val="000E4900"/>
    <w:rsid w:val="000E69FC"/>
    <w:rsid w:val="00101973"/>
    <w:rsid w:val="001138B6"/>
    <w:rsid w:val="00113E83"/>
    <w:rsid w:val="00130745"/>
    <w:rsid w:val="00137573"/>
    <w:rsid w:val="0014053B"/>
    <w:rsid w:val="00143936"/>
    <w:rsid w:val="0015692D"/>
    <w:rsid w:val="00157827"/>
    <w:rsid w:val="00157A1F"/>
    <w:rsid w:val="00166DB0"/>
    <w:rsid w:val="00171CC6"/>
    <w:rsid w:val="00197A62"/>
    <w:rsid w:val="001A64A2"/>
    <w:rsid w:val="001C54D2"/>
    <w:rsid w:val="001C6241"/>
    <w:rsid w:val="001C6DA0"/>
    <w:rsid w:val="001D5632"/>
    <w:rsid w:val="00204765"/>
    <w:rsid w:val="00207506"/>
    <w:rsid w:val="00214888"/>
    <w:rsid w:val="002216ED"/>
    <w:rsid w:val="0022353C"/>
    <w:rsid w:val="00226433"/>
    <w:rsid w:val="002713D7"/>
    <w:rsid w:val="00281BBD"/>
    <w:rsid w:val="00297315"/>
    <w:rsid w:val="00297DAB"/>
    <w:rsid w:val="002A1672"/>
    <w:rsid w:val="002A3BCB"/>
    <w:rsid w:val="002A49CD"/>
    <w:rsid w:val="002A52FD"/>
    <w:rsid w:val="002A66C0"/>
    <w:rsid w:val="002D2C3B"/>
    <w:rsid w:val="002E1AB8"/>
    <w:rsid w:val="002E7FDA"/>
    <w:rsid w:val="002F0D69"/>
    <w:rsid w:val="002F2F4B"/>
    <w:rsid w:val="002F6D31"/>
    <w:rsid w:val="00303637"/>
    <w:rsid w:val="00324EB9"/>
    <w:rsid w:val="003316E0"/>
    <w:rsid w:val="00333675"/>
    <w:rsid w:val="00343BB2"/>
    <w:rsid w:val="003445E5"/>
    <w:rsid w:val="00352961"/>
    <w:rsid w:val="00392675"/>
    <w:rsid w:val="003A07D2"/>
    <w:rsid w:val="003A4139"/>
    <w:rsid w:val="003B1489"/>
    <w:rsid w:val="003D48BB"/>
    <w:rsid w:val="003E1AA6"/>
    <w:rsid w:val="004237CD"/>
    <w:rsid w:val="0043127F"/>
    <w:rsid w:val="00434EFD"/>
    <w:rsid w:val="00444D19"/>
    <w:rsid w:val="00462C8C"/>
    <w:rsid w:val="004673D1"/>
    <w:rsid w:val="0048483B"/>
    <w:rsid w:val="0048652E"/>
    <w:rsid w:val="00491F89"/>
    <w:rsid w:val="00492109"/>
    <w:rsid w:val="00494ABF"/>
    <w:rsid w:val="004950E2"/>
    <w:rsid w:val="00496075"/>
    <w:rsid w:val="004A1EC1"/>
    <w:rsid w:val="004A4B29"/>
    <w:rsid w:val="004B069C"/>
    <w:rsid w:val="004C3240"/>
    <w:rsid w:val="004C6C03"/>
    <w:rsid w:val="004D0A5F"/>
    <w:rsid w:val="004D4CD2"/>
    <w:rsid w:val="004E7C9E"/>
    <w:rsid w:val="004F3C15"/>
    <w:rsid w:val="004F7E21"/>
    <w:rsid w:val="00526917"/>
    <w:rsid w:val="00545ED6"/>
    <w:rsid w:val="00556846"/>
    <w:rsid w:val="00560C81"/>
    <w:rsid w:val="005723B6"/>
    <w:rsid w:val="005778A5"/>
    <w:rsid w:val="0059610D"/>
    <w:rsid w:val="005D488F"/>
    <w:rsid w:val="005E50D2"/>
    <w:rsid w:val="00603169"/>
    <w:rsid w:val="006252B8"/>
    <w:rsid w:val="0062589C"/>
    <w:rsid w:val="0062658F"/>
    <w:rsid w:val="00633D20"/>
    <w:rsid w:val="0065065D"/>
    <w:rsid w:val="0065541C"/>
    <w:rsid w:val="0066252E"/>
    <w:rsid w:val="006720AA"/>
    <w:rsid w:val="00684983"/>
    <w:rsid w:val="00697EEC"/>
    <w:rsid w:val="006A3861"/>
    <w:rsid w:val="006D018E"/>
    <w:rsid w:val="006D2CC9"/>
    <w:rsid w:val="006D79DD"/>
    <w:rsid w:val="006E7254"/>
    <w:rsid w:val="006E7CF8"/>
    <w:rsid w:val="0072528F"/>
    <w:rsid w:val="007466F4"/>
    <w:rsid w:val="00750838"/>
    <w:rsid w:val="00756D51"/>
    <w:rsid w:val="0076640A"/>
    <w:rsid w:val="0077217D"/>
    <w:rsid w:val="007832E4"/>
    <w:rsid w:val="00785891"/>
    <w:rsid w:val="007A0A62"/>
    <w:rsid w:val="007C24D8"/>
    <w:rsid w:val="008101BD"/>
    <w:rsid w:val="00830F3D"/>
    <w:rsid w:val="00830F54"/>
    <w:rsid w:val="0085403E"/>
    <w:rsid w:val="008579F4"/>
    <w:rsid w:val="00863F1B"/>
    <w:rsid w:val="0088039A"/>
    <w:rsid w:val="008A2D31"/>
    <w:rsid w:val="008B711B"/>
    <w:rsid w:val="008C4325"/>
    <w:rsid w:val="008D07F3"/>
    <w:rsid w:val="008D3FBE"/>
    <w:rsid w:val="008F3794"/>
    <w:rsid w:val="008F4894"/>
    <w:rsid w:val="009075AE"/>
    <w:rsid w:val="00922ECB"/>
    <w:rsid w:val="00925C33"/>
    <w:rsid w:val="009553C7"/>
    <w:rsid w:val="00956D95"/>
    <w:rsid w:val="0099536C"/>
    <w:rsid w:val="009C1E50"/>
    <w:rsid w:val="009C5813"/>
    <w:rsid w:val="009D1154"/>
    <w:rsid w:val="009F4787"/>
    <w:rsid w:val="00A059F8"/>
    <w:rsid w:val="00A07050"/>
    <w:rsid w:val="00A147C6"/>
    <w:rsid w:val="00A3040D"/>
    <w:rsid w:val="00A521BF"/>
    <w:rsid w:val="00A72946"/>
    <w:rsid w:val="00A761C5"/>
    <w:rsid w:val="00A84039"/>
    <w:rsid w:val="00AB2CD9"/>
    <w:rsid w:val="00AB4370"/>
    <w:rsid w:val="00AB746D"/>
    <w:rsid w:val="00AC0058"/>
    <w:rsid w:val="00AC3BF4"/>
    <w:rsid w:val="00AD4FD5"/>
    <w:rsid w:val="00AF603A"/>
    <w:rsid w:val="00AF6A2C"/>
    <w:rsid w:val="00B0008D"/>
    <w:rsid w:val="00B03CDB"/>
    <w:rsid w:val="00B043E1"/>
    <w:rsid w:val="00B049BE"/>
    <w:rsid w:val="00B04A69"/>
    <w:rsid w:val="00B200A3"/>
    <w:rsid w:val="00B223FC"/>
    <w:rsid w:val="00B3239A"/>
    <w:rsid w:val="00B40A4C"/>
    <w:rsid w:val="00B439B8"/>
    <w:rsid w:val="00B461DD"/>
    <w:rsid w:val="00B6162A"/>
    <w:rsid w:val="00BA4ABD"/>
    <w:rsid w:val="00BB2D7C"/>
    <w:rsid w:val="00C00245"/>
    <w:rsid w:val="00C069BB"/>
    <w:rsid w:val="00C30886"/>
    <w:rsid w:val="00C34820"/>
    <w:rsid w:val="00C42551"/>
    <w:rsid w:val="00C56E3C"/>
    <w:rsid w:val="00C6017C"/>
    <w:rsid w:val="00C614A3"/>
    <w:rsid w:val="00C61625"/>
    <w:rsid w:val="00C912A7"/>
    <w:rsid w:val="00CB14BD"/>
    <w:rsid w:val="00CB6E23"/>
    <w:rsid w:val="00CC1310"/>
    <w:rsid w:val="00CC328C"/>
    <w:rsid w:val="00CD0295"/>
    <w:rsid w:val="00CD1175"/>
    <w:rsid w:val="00CD4D07"/>
    <w:rsid w:val="00CD677F"/>
    <w:rsid w:val="00CD7022"/>
    <w:rsid w:val="00CF2129"/>
    <w:rsid w:val="00CF669E"/>
    <w:rsid w:val="00D01303"/>
    <w:rsid w:val="00D0391F"/>
    <w:rsid w:val="00D12DDA"/>
    <w:rsid w:val="00D152C7"/>
    <w:rsid w:val="00D231FB"/>
    <w:rsid w:val="00D26590"/>
    <w:rsid w:val="00D278AB"/>
    <w:rsid w:val="00D739EC"/>
    <w:rsid w:val="00D754DA"/>
    <w:rsid w:val="00D80DEA"/>
    <w:rsid w:val="00D8169D"/>
    <w:rsid w:val="00D82D9B"/>
    <w:rsid w:val="00D842B9"/>
    <w:rsid w:val="00DA13A6"/>
    <w:rsid w:val="00DC423A"/>
    <w:rsid w:val="00DD4AAA"/>
    <w:rsid w:val="00DF0AE4"/>
    <w:rsid w:val="00E235C2"/>
    <w:rsid w:val="00E372E7"/>
    <w:rsid w:val="00E412B6"/>
    <w:rsid w:val="00E45A24"/>
    <w:rsid w:val="00E55CD1"/>
    <w:rsid w:val="00E563BB"/>
    <w:rsid w:val="00E57F6B"/>
    <w:rsid w:val="00E61608"/>
    <w:rsid w:val="00E70491"/>
    <w:rsid w:val="00E81254"/>
    <w:rsid w:val="00E907E0"/>
    <w:rsid w:val="00E91358"/>
    <w:rsid w:val="00E93035"/>
    <w:rsid w:val="00EA0D2E"/>
    <w:rsid w:val="00EB423C"/>
    <w:rsid w:val="00EB6A96"/>
    <w:rsid w:val="00EC23E0"/>
    <w:rsid w:val="00ED1B76"/>
    <w:rsid w:val="00EE0B6F"/>
    <w:rsid w:val="00EF08BF"/>
    <w:rsid w:val="00EF09AE"/>
    <w:rsid w:val="00F006B7"/>
    <w:rsid w:val="00F13F95"/>
    <w:rsid w:val="00F16D69"/>
    <w:rsid w:val="00F24D0A"/>
    <w:rsid w:val="00F40C77"/>
    <w:rsid w:val="00F47648"/>
    <w:rsid w:val="00F55999"/>
    <w:rsid w:val="00F57CB9"/>
    <w:rsid w:val="00F90BB7"/>
    <w:rsid w:val="00F92135"/>
    <w:rsid w:val="00FB6137"/>
    <w:rsid w:val="00FC07B8"/>
    <w:rsid w:val="00FD3BE3"/>
    <w:rsid w:val="00FF62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A6B97"/>
  <w15:docId w15:val="{E0470FA5-002F-440D-AA19-01873C48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333"/>
  </w:style>
  <w:style w:type="paragraph" w:styleId="Titre1">
    <w:name w:val="heading 1"/>
    <w:basedOn w:val="Normal"/>
    <w:next w:val="Normal"/>
    <w:link w:val="Titre1Car"/>
    <w:uiPriority w:val="9"/>
    <w:qFormat/>
    <w:rsid w:val="00434EFD"/>
    <w:pPr>
      <w:keepNext/>
      <w:spacing w:before="240" w:after="60" w:line="240" w:lineRule="auto"/>
      <w:ind w:left="306" w:right="306"/>
      <w:jc w:val="center"/>
      <w:outlineLvl w:val="0"/>
    </w:pPr>
    <w:rPr>
      <w:rFonts w:ascii="Calibri" w:eastAsia="Times New Roman" w:hAnsi="Calibri" w:cs="Times New Roman"/>
      <w:b/>
      <w:bCs/>
      <w:kern w:val="32"/>
      <w:sz w:val="32"/>
      <w:szCs w:val="32"/>
    </w:rPr>
  </w:style>
  <w:style w:type="paragraph" w:styleId="Titre3">
    <w:name w:val="heading 3"/>
    <w:basedOn w:val="Normal"/>
    <w:next w:val="Normal"/>
    <w:link w:val="Titre3Car"/>
    <w:uiPriority w:val="9"/>
    <w:semiHidden/>
    <w:unhideWhenUsed/>
    <w:qFormat/>
    <w:rsid w:val="00697EEC"/>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697EEC"/>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7">
    <w:name w:val="heading 7"/>
    <w:basedOn w:val="Normal"/>
    <w:next w:val="Normal"/>
    <w:link w:val="Titre7Car"/>
    <w:uiPriority w:val="9"/>
    <w:unhideWhenUsed/>
    <w:qFormat/>
    <w:rsid w:val="00281BB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16D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D69"/>
    <w:rPr>
      <w:rFonts w:ascii="Tahoma" w:hAnsi="Tahoma" w:cs="Tahoma"/>
      <w:sz w:val="16"/>
      <w:szCs w:val="16"/>
    </w:rPr>
  </w:style>
  <w:style w:type="paragraph" w:styleId="En-tte">
    <w:name w:val="header"/>
    <w:basedOn w:val="Normal"/>
    <w:link w:val="En-tteCar"/>
    <w:unhideWhenUsed/>
    <w:rsid w:val="00B223FC"/>
    <w:pPr>
      <w:tabs>
        <w:tab w:val="center" w:pos="4536"/>
        <w:tab w:val="right" w:pos="9072"/>
      </w:tabs>
      <w:spacing w:after="0" w:line="240" w:lineRule="auto"/>
    </w:pPr>
  </w:style>
  <w:style w:type="character" w:customStyle="1" w:styleId="En-tteCar">
    <w:name w:val="En-tête Car"/>
    <w:basedOn w:val="Policepardfaut"/>
    <w:link w:val="En-tte"/>
    <w:rsid w:val="00B223FC"/>
  </w:style>
  <w:style w:type="paragraph" w:styleId="Pieddepage">
    <w:name w:val="footer"/>
    <w:basedOn w:val="Normal"/>
    <w:link w:val="PieddepageCar"/>
    <w:uiPriority w:val="99"/>
    <w:unhideWhenUsed/>
    <w:rsid w:val="00B223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23FC"/>
  </w:style>
  <w:style w:type="character" w:styleId="Lienhypertexte">
    <w:name w:val="Hyperlink"/>
    <w:basedOn w:val="Policepardfaut"/>
    <w:uiPriority w:val="99"/>
    <w:unhideWhenUsed/>
    <w:rsid w:val="00B223FC"/>
    <w:rPr>
      <w:color w:val="0000FF" w:themeColor="hyperlink"/>
      <w:u w:val="single"/>
    </w:rPr>
  </w:style>
  <w:style w:type="paragraph" w:styleId="Paragraphedeliste">
    <w:name w:val="List Paragraph"/>
    <w:basedOn w:val="Normal"/>
    <w:uiPriority w:val="34"/>
    <w:qFormat/>
    <w:rsid w:val="00CD1175"/>
    <w:pPr>
      <w:spacing w:after="0" w:line="240" w:lineRule="auto"/>
      <w:ind w:left="720"/>
      <w:contextualSpacing/>
    </w:pPr>
    <w:rPr>
      <w:sz w:val="24"/>
      <w:szCs w:val="24"/>
    </w:rPr>
  </w:style>
  <w:style w:type="character" w:customStyle="1" w:styleId="Titre1Car">
    <w:name w:val="Titre 1 Car"/>
    <w:basedOn w:val="Policepardfaut"/>
    <w:link w:val="Titre1"/>
    <w:uiPriority w:val="9"/>
    <w:rsid w:val="00434EFD"/>
    <w:rPr>
      <w:rFonts w:ascii="Calibri" w:eastAsia="Times New Roman" w:hAnsi="Calibri" w:cs="Times New Roman"/>
      <w:b/>
      <w:bCs/>
      <w:kern w:val="32"/>
      <w:sz w:val="32"/>
      <w:szCs w:val="32"/>
    </w:rPr>
  </w:style>
  <w:style w:type="paragraph" w:styleId="Corpsdetexte">
    <w:name w:val="Body Text"/>
    <w:basedOn w:val="Normal"/>
    <w:link w:val="CorpsdetexteCar"/>
    <w:rsid w:val="004A1EC1"/>
    <w:pPr>
      <w:tabs>
        <w:tab w:val="left" w:pos="6379"/>
      </w:tabs>
      <w:spacing w:after="0" w:line="240" w:lineRule="auto"/>
      <w:jc w:val="both"/>
    </w:pPr>
    <w:rPr>
      <w:rFonts w:ascii="Goudy Old Style ATT" w:eastAsia="Times New Roman" w:hAnsi="Goudy Old Style ATT" w:cs="Times New Roman"/>
      <w:sz w:val="28"/>
      <w:szCs w:val="20"/>
      <w:lang w:eastAsia="fr-FR"/>
    </w:rPr>
  </w:style>
  <w:style w:type="character" w:customStyle="1" w:styleId="CorpsdetexteCar">
    <w:name w:val="Corps de texte Car"/>
    <w:basedOn w:val="Policepardfaut"/>
    <w:link w:val="Corpsdetexte"/>
    <w:rsid w:val="004A1EC1"/>
    <w:rPr>
      <w:rFonts w:ascii="Goudy Old Style ATT" w:eastAsia="Times New Roman" w:hAnsi="Goudy Old Style ATT" w:cs="Times New Roman"/>
      <w:sz w:val="28"/>
      <w:szCs w:val="20"/>
      <w:lang w:eastAsia="fr-FR"/>
    </w:rPr>
  </w:style>
  <w:style w:type="character" w:customStyle="1" w:styleId="Titre3Car">
    <w:name w:val="Titre 3 Car"/>
    <w:basedOn w:val="Policepardfaut"/>
    <w:link w:val="Titre3"/>
    <w:uiPriority w:val="9"/>
    <w:semiHidden/>
    <w:rsid w:val="00697EE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697EEC"/>
    <w:rPr>
      <w:rFonts w:asciiTheme="majorHAnsi" w:eastAsiaTheme="majorEastAsia" w:hAnsiTheme="majorHAnsi" w:cstheme="majorBidi"/>
      <w:b/>
      <w:bCs/>
      <w:i/>
      <w:iCs/>
      <w:color w:val="4F81BD" w:themeColor="accent1"/>
    </w:rPr>
  </w:style>
  <w:style w:type="character" w:customStyle="1" w:styleId="Titre7Car">
    <w:name w:val="Titre 7 Car"/>
    <w:basedOn w:val="Policepardfaut"/>
    <w:link w:val="Titre7"/>
    <w:uiPriority w:val="9"/>
    <w:rsid w:val="00281BBD"/>
    <w:rPr>
      <w:rFonts w:asciiTheme="majorHAnsi" w:eastAsiaTheme="majorEastAsia" w:hAnsiTheme="majorHAnsi" w:cstheme="majorBidi"/>
      <w:i/>
      <w:iCs/>
      <w:color w:val="404040" w:themeColor="text1" w:themeTint="BF"/>
    </w:rPr>
  </w:style>
  <w:style w:type="character" w:styleId="Lienhypertextesuivivisit">
    <w:name w:val="FollowedHyperlink"/>
    <w:basedOn w:val="Policepardfaut"/>
    <w:rsid w:val="009C5813"/>
    <w:rPr>
      <w:color w:val="800080" w:themeColor="followedHyperlink"/>
      <w:u w:val="single"/>
    </w:rPr>
  </w:style>
  <w:style w:type="table" w:styleId="Grilledutableau">
    <w:name w:val="Table Grid"/>
    <w:basedOn w:val="TableauNormal"/>
    <w:rsid w:val="0060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5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152</Words>
  <Characters>838</Characters>
  <Application>Microsoft Office Word</Application>
  <DocSecurity>0</DocSecurity>
  <Lines>6</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Ophélie</dc:creator>
  <cp:lastModifiedBy>Ophélie GOMEZ</cp:lastModifiedBy>
  <cp:revision>10</cp:revision>
  <cp:lastPrinted>2025-03-31T15:07:00Z</cp:lastPrinted>
  <dcterms:created xsi:type="dcterms:W3CDTF">2024-12-03T14:25:00Z</dcterms:created>
  <dcterms:modified xsi:type="dcterms:W3CDTF">2025-03-31T15:07:00Z</dcterms:modified>
</cp:coreProperties>
</file>